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29D" w:rsidRPr="00FA700C" w:rsidRDefault="009B229D" w:rsidP="00B315DF">
      <w:pPr>
        <w:pStyle w:val="c1"/>
        <w:shd w:val="clear" w:color="auto" w:fill="FFFFFF"/>
        <w:spacing w:before="0" w:beforeAutospacing="0" w:after="0" w:afterAutospacing="0"/>
        <w:jc w:val="center"/>
        <w:rPr>
          <w:color w:val="000000" w:themeColor="text1"/>
          <w:sz w:val="28"/>
          <w:szCs w:val="36"/>
        </w:rPr>
      </w:pPr>
      <w:r w:rsidRPr="00FA700C">
        <w:rPr>
          <w:color w:val="000000" w:themeColor="text1"/>
          <w:sz w:val="28"/>
          <w:szCs w:val="36"/>
        </w:rPr>
        <w:t>Консультация для родителей</w:t>
      </w:r>
    </w:p>
    <w:p w:rsidR="009B229D" w:rsidRPr="00FA700C" w:rsidRDefault="00CB5B41" w:rsidP="009B229D">
      <w:pPr>
        <w:pStyle w:val="c1"/>
        <w:shd w:val="clear" w:color="auto" w:fill="FFFFFF"/>
        <w:spacing w:before="0" w:beforeAutospacing="0" w:after="0" w:afterAutospacing="0"/>
        <w:ind w:firstLine="540"/>
        <w:jc w:val="center"/>
        <w:rPr>
          <w:color w:val="000000" w:themeColor="text1"/>
          <w:sz w:val="28"/>
          <w:szCs w:val="36"/>
        </w:rPr>
      </w:pPr>
      <w:r w:rsidRPr="00FA700C">
        <w:rPr>
          <w:color w:val="000000" w:themeColor="text1"/>
          <w:sz w:val="28"/>
          <w:szCs w:val="36"/>
        </w:rPr>
        <w:t>«Понимаем ли мы друг друга</w:t>
      </w:r>
      <w:r w:rsidR="009B229D" w:rsidRPr="00FA700C">
        <w:rPr>
          <w:color w:val="000000" w:themeColor="text1"/>
          <w:sz w:val="28"/>
          <w:szCs w:val="36"/>
        </w:rPr>
        <w:t>»</w:t>
      </w:r>
    </w:p>
    <w:p w:rsidR="00FA700C" w:rsidRDefault="00FA700C" w:rsidP="009B229D">
      <w:pPr>
        <w:pStyle w:val="c1"/>
        <w:shd w:val="clear" w:color="auto" w:fill="FFFFFF"/>
        <w:spacing w:before="0" w:beforeAutospacing="0" w:after="0" w:afterAutospacing="0"/>
        <w:ind w:firstLine="540"/>
        <w:jc w:val="right"/>
        <w:rPr>
          <w:color w:val="000000" w:themeColor="text1"/>
          <w:sz w:val="28"/>
          <w:szCs w:val="28"/>
        </w:rPr>
      </w:pPr>
    </w:p>
    <w:p w:rsidR="009B229D" w:rsidRPr="00875D45" w:rsidRDefault="009B229D" w:rsidP="009B229D">
      <w:pPr>
        <w:pStyle w:val="c1"/>
        <w:shd w:val="clear" w:color="auto" w:fill="FFFFFF"/>
        <w:spacing w:before="0" w:beforeAutospacing="0" w:after="0" w:afterAutospacing="0"/>
        <w:ind w:firstLine="540"/>
        <w:jc w:val="right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 xml:space="preserve">Подготовила </w:t>
      </w:r>
      <w:proofErr w:type="gramStart"/>
      <w:r w:rsidRPr="00875D45">
        <w:rPr>
          <w:color w:val="000000" w:themeColor="text1"/>
          <w:sz w:val="28"/>
          <w:szCs w:val="28"/>
        </w:rPr>
        <w:t>воспитатель :</w:t>
      </w:r>
      <w:proofErr w:type="gramEnd"/>
    </w:p>
    <w:p w:rsidR="009B229D" w:rsidRDefault="00313FC6" w:rsidP="009B229D">
      <w:pPr>
        <w:pStyle w:val="c1"/>
        <w:shd w:val="clear" w:color="auto" w:fill="FFFFFF"/>
        <w:spacing w:before="0" w:beforeAutospacing="0" w:after="0" w:afterAutospacing="0"/>
        <w:ind w:firstLine="540"/>
        <w:jc w:val="right"/>
        <w:rPr>
          <w:color w:val="000000" w:themeColor="text1"/>
          <w:sz w:val="28"/>
          <w:szCs w:val="28"/>
        </w:rPr>
      </w:pPr>
      <w:proofErr w:type="spellStart"/>
      <w:r>
        <w:rPr>
          <w:color w:val="000000" w:themeColor="text1"/>
          <w:sz w:val="28"/>
          <w:szCs w:val="28"/>
        </w:rPr>
        <w:t>Семигулина</w:t>
      </w:r>
      <w:proofErr w:type="spellEnd"/>
      <w:r>
        <w:rPr>
          <w:color w:val="000000" w:themeColor="text1"/>
          <w:sz w:val="28"/>
          <w:szCs w:val="28"/>
        </w:rPr>
        <w:t xml:space="preserve"> В.А.</w:t>
      </w:r>
    </w:p>
    <w:p w:rsidR="00FA700C" w:rsidRPr="00875D45" w:rsidRDefault="00FA700C" w:rsidP="009B229D">
      <w:pPr>
        <w:pStyle w:val="c1"/>
        <w:shd w:val="clear" w:color="auto" w:fill="FFFFFF"/>
        <w:spacing w:before="0" w:beforeAutospacing="0" w:after="0" w:afterAutospacing="0"/>
        <w:ind w:firstLine="540"/>
        <w:jc w:val="right"/>
        <w:rPr>
          <w:color w:val="000000" w:themeColor="text1"/>
          <w:sz w:val="28"/>
          <w:szCs w:val="28"/>
        </w:rPr>
      </w:pPr>
      <w:bookmarkStart w:id="0" w:name="_GoBack"/>
      <w:bookmarkEnd w:id="0"/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 xml:space="preserve">Расхожая фраза «Счастье - это когда тебя понимают» говорит, что понимание не такое уж часто встречаемое явление. Лозунг «Детство - лучшая, счастливая пора» скорее самоуспокоение для взрослых, чем реальность для детей. Бремя ответственности создает у взрослых иллюзию беззаботности и безответственности периода детства. Но насколько порой ребенку живется труднее, чем взрослому! Он еще не знает, что в жизни «все проходит», и от того </w:t>
      </w:r>
      <w:proofErr w:type="spellStart"/>
      <w:r w:rsidRPr="00875D45">
        <w:rPr>
          <w:color w:val="000000" w:themeColor="text1"/>
          <w:sz w:val="28"/>
          <w:szCs w:val="28"/>
        </w:rPr>
        <w:t>обостреннее</w:t>
      </w:r>
      <w:proofErr w:type="spellEnd"/>
      <w:r w:rsidRPr="00875D45">
        <w:rPr>
          <w:color w:val="000000" w:themeColor="text1"/>
          <w:sz w:val="28"/>
          <w:szCs w:val="28"/>
        </w:rPr>
        <w:t xml:space="preserve"> и непосредственнее его отклик, выше внушаемость и доверчивость к словам и поступкам окружающих; ребенку труднее регулировать и удовлетворять свои желания, он еще не умеет, как взрослые, находить им замену или компенсацию.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 Детские слезы -  часто слезы обиды и непонимания. Из чего же складывается понимание?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*</w:t>
      </w:r>
      <w:r w:rsidRPr="00875D45">
        <w:rPr>
          <w:rStyle w:val="c0"/>
          <w:color w:val="000000" w:themeColor="text1"/>
          <w:sz w:val="28"/>
          <w:szCs w:val="28"/>
        </w:rPr>
        <w:t> </w:t>
      </w:r>
      <w:r w:rsidRPr="00875D45">
        <w:rPr>
          <w:color w:val="000000" w:themeColor="text1"/>
          <w:sz w:val="28"/>
          <w:szCs w:val="28"/>
        </w:rPr>
        <w:t>Понимание обязательно включает знания возрастных особенностей: что можно ожидать от ребенка 1 года, 3 лет, 5 лет и чем такое поведение объясняется.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* Включает знание индивидуальных особенностей ребенка и мужество взрослого эту уникальность в ребенке сохранять и поддерживать.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rStyle w:val="c0"/>
          <w:color w:val="000000" w:themeColor="text1"/>
          <w:sz w:val="28"/>
          <w:szCs w:val="28"/>
        </w:rPr>
        <w:t>                </w:t>
      </w:r>
      <w:r w:rsidRPr="00875D45">
        <w:rPr>
          <w:color w:val="000000" w:themeColor="text1"/>
          <w:sz w:val="28"/>
          <w:szCs w:val="28"/>
        </w:rPr>
        <w:t>* Знание жизни, мудрость.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Родители дают ребенку модель отношений с миром и друг с другом. Эти отношения спокойные, доброжелательные, активные.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Родитель должен не вкладывать в ребенка совесть, а показать ему, что она, совесть, у него, родители есть. А иначе где еще ребенок это увидит? Совесть нам подсказывает, где мы не правы: обидели, нарушили закон человеческого общежития – не помогли, обманули.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 От таких поступков и ошибок никто не застрахован, но ребенок должен видеть, что это больно и что родитель признается в этой боли, страдая. Взрослый, понимающий душу ребенка, страдает и в том случае, если причинил страдания ребенку.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 Итак, </w:t>
      </w:r>
      <w:r w:rsidRPr="00875D45">
        <w:rPr>
          <w:rStyle w:val="c0"/>
          <w:color w:val="000000" w:themeColor="text1"/>
          <w:sz w:val="28"/>
          <w:szCs w:val="28"/>
        </w:rPr>
        <w:t>понимание</w:t>
      </w:r>
      <w:r w:rsidRPr="00875D45">
        <w:rPr>
          <w:color w:val="000000" w:themeColor="text1"/>
          <w:sz w:val="28"/>
          <w:szCs w:val="28"/>
        </w:rPr>
        <w:t xml:space="preserve"> – это обязательно еще </w:t>
      </w:r>
      <w:proofErr w:type="spellStart"/>
      <w:r w:rsidRPr="00875D45">
        <w:rPr>
          <w:color w:val="000000" w:themeColor="text1"/>
          <w:sz w:val="28"/>
          <w:szCs w:val="28"/>
        </w:rPr>
        <w:t>самопонимание</w:t>
      </w:r>
      <w:proofErr w:type="spellEnd"/>
      <w:r w:rsidRPr="00875D45">
        <w:rPr>
          <w:color w:val="000000" w:themeColor="text1"/>
          <w:sz w:val="28"/>
          <w:szCs w:val="28"/>
        </w:rPr>
        <w:t xml:space="preserve"> и самовоспитание.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 Часто детей воспитываем не по науке, а по вере, той вере, которая сформировалась из убеждений в детстве: надо воспитывать так, как нас воспитывали.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  Бывают дети, которые столь любимы и властны в семье, что верховодят родителями, легко управляя ими. Это тоже вариант непонимания ребенка.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  Непонимание, которое ведет к неуправляемости и к тому, что ребенок плохо ориентируется в ролях: кто есть кто, кто главный и за что ответствен, где наступают ограничения. Он не понимает себя, потому что его не захотели понять близкие.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rStyle w:val="c0"/>
          <w:color w:val="000000" w:themeColor="text1"/>
          <w:sz w:val="28"/>
          <w:szCs w:val="28"/>
        </w:rPr>
        <w:t>  ВОСПИТАНИЕ</w:t>
      </w:r>
      <w:r w:rsidRPr="00875D45">
        <w:rPr>
          <w:color w:val="000000" w:themeColor="text1"/>
          <w:sz w:val="28"/>
          <w:szCs w:val="28"/>
        </w:rPr>
        <w:t> – это работа без гарантийного результата. Силы родителя должны распределяться разумно: на свое счастье и счастье ребенка. Ребенок научится быть счастливым, если наблюдает это умение у родителей; он будет отзывчивым, если отзывчивы родители к своим родителям и другим людям; он будет смелым, совестливым, порядочным.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  Но при этом он будет самим собой, ибо понимание означает терпимость к непохожему.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t> Ребенок не довесок и не придаток к жизни родителей. Он – самостоятельная судьба. Родители временно его в этой жизни сопровождают, любовью и терпением открывая в ребенке все лучшее, талантливое, способное.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color w:val="000000" w:themeColor="text1"/>
          <w:sz w:val="28"/>
          <w:szCs w:val="28"/>
        </w:rPr>
        <w:lastRenderedPageBreak/>
        <w:t> Любовь родительская должна сочетаться с требовательностью. Ребенка важно не только понимать, но и уметь выразить свое понимание, чтобы ребенок понимание чувствовал, словом, паузой, интонацией, поступком, смехом, плачем.  </w:t>
      </w:r>
    </w:p>
    <w:p w:rsidR="007266C2" w:rsidRPr="00875D45" w:rsidRDefault="007266C2" w:rsidP="00B315DF">
      <w:pPr>
        <w:pStyle w:val="c1"/>
        <w:shd w:val="clear" w:color="auto" w:fill="FFFFFF"/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875D45">
        <w:rPr>
          <w:rStyle w:val="c0"/>
          <w:color w:val="000000" w:themeColor="text1"/>
          <w:sz w:val="28"/>
          <w:szCs w:val="28"/>
        </w:rPr>
        <w:t>ГЛАВНОЕ</w:t>
      </w:r>
      <w:r w:rsidRPr="00875D45">
        <w:rPr>
          <w:color w:val="000000" w:themeColor="text1"/>
          <w:sz w:val="28"/>
          <w:szCs w:val="28"/>
        </w:rPr>
        <w:t> – неравнодушием и трудом.</w:t>
      </w:r>
    </w:p>
    <w:p w:rsidR="006A478D" w:rsidRPr="00875D45" w:rsidRDefault="006A478D" w:rsidP="00B315DF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6A478D" w:rsidRPr="00875D45" w:rsidSect="00FA700C">
      <w:pgSz w:w="11906" w:h="16838"/>
      <w:pgMar w:top="284" w:right="850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C08"/>
    <w:rsid w:val="00313FC6"/>
    <w:rsid w:val="006A478D"/>
    <w:rsid w:val="007266C2"/>
    <w:rsid w:val="00875D45"/>
    <w:rsid w:val="009B229D"/>
    <w:rsid w:val="00B315DF"/>
    <w:rsid w:val="00BB5C08"/>
    <w:rsid w:val="00CB5B41"/>
    <w:rsid w:val="00FA7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09FB6"/>
  <w15:docId w15:val="{52445E20-11ED-47E0-B2E9-A6A1AB39D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726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26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4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485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Admin</cp:lastModifiedBy>
  <cp:revision>10</cp:revision>
  <dcterms:created xsi:type="dcterms:W3CDTF">2023-10-25T17:36:00Z</dcterms:created>
  <dcterms:modified xsi:type="dcterms:W3CDTF">2025-12-04T08:37:00Z</dcterms:modified>
</cp:coreProperties>
</file>