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AA" w:rsidRPr="00E0717A" w:rsidRDefault="005A12E6" w:rsidP="00F340AA">
      <w:pPr>
        <w:spacing w:after="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Ата-аналарға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4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F340AA" w:rsidRPr="00E0717A" w:rsidRDefault="00F340AA" w:rsidP="00F340AA">
      <w:pPr>
        <w:spacing w:after="0"/>
        <w:jc w:val="center"/>
        <w:rPr>
          <w:rFonts w:ascii="Times New Roman" w:hAnsi="Times New Roman" w:cs="Times New Roman"/>
          <w:sz w:val="28"/>
          <w:szCs w:val="44"/>
          <w:lang w:val="kk-KZ"/>
        </w:rPr>
      </w:pPr>
      <w:r w:rsidRPr="00E0717A">
        <w:rPr>
          <w:rFonts w:ascii="Times New Roman" w:hAnsi="Times New Roman" w:cs="Times New Roman"/>
          <w:sz w:val="28"/>
          <w:szCs w:val="44"/>
          <w:lang w:val="kk-KZ"/>
        </w:rPr>
        <w:t>«</w:t>
      </w:r>
      <w:proofErr w:type="spellStart"/>
      <w:r w:rsidRPr="00E0717A">
        <w:rPr>
          <w:rFonts w:ascii="Times New Roman" w:hAnsi="Times New Roman" w:cs="Times New Roman"/>
          <w:sz w:val="28"/>
          <w:szCs w:val="44"/>
        </w:rPr>
        <w:t>Балалардың</w:t>
      </w:r>
      <w:proofErr w:type="spellEnd"/>
      <w:r w:rsidRPr="00E0717A"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 w:rsidRPr="00E0717A">
        <w:rPr>
          <w:rFonts w:ascii="Times New Roman" w:hAnsi="Times New Roman" w:cs="Times New Roman"/>
          <w:sz w:val="28"/>
          <w:szCs w:val="44"/>
        </w:rPr>
        <w:t>қорқынышы</w:t>
      </w:r>
      <w:proofErr w:type="spellEnd"/>
      <w:r w:rsidRPr="00E0717A">
        <w:rPr>
          <w:rFonts w:ascii="Times New Roman" w:hAnsi="Times New Roman" w:cs="Times New Roman"/>
          <w:sz w:val="28"/>
          <w:szCs w:val="44"/>
        </w:rPr>
        <w:t xml:space="preserve">, </w:t>
      </w:r>
      <w:proofErr w:type="spellStart"/>
      <w:r w:rsidRPr="00E0717A">
        <w:rPr>
          <w:rFonts w:ascii="Times New Roman" w:hAnsi="Times New Roman" w:cs="Times New Roman"/>
          <w:sz w:val="28"/>
          <w:szCs w:val="44"/>
        </w:rPr>
        <w:t>мазасыздығы</w:t>
      </w:r>
      <w:proofErr w:type="spellEnd"/>
      <w:r w:rsidRPr="00E0717A">
        <w:rPr>
          <w:rFonts w:ascii="Times New Roman" w:hAnsi="Times New Roman" w:cs="Times New Roman"/>
          <w:sz w:val="28"/>
          <w:szCs w:val="44"/>
          <w:lang w:val="kk-KZ"/>
        </w:rPr>
        <w:t>»</w:t>
      </w:r>
    </w:p>
    <w:p w:rsidR="00F340AA" w:rsidRPr="00F340AA" w:rsidRDefault="00F340AA" w:rsidP="00F340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 тәрбиеші</w:t>
      </w:r>
      <w:r w:rsidRPr="00F340AA">
        <w:rPr>
          <w:rFonts w:ascii="Times New Roman" w:hAnsi="Times New Roman" w:cs="Times New Roman"/>
          <w:sz w:val="28"/>
          <w:szCs w:val="28"/>
        </w:rPr>
        <w:t>:</w:t>
      </w:r>
    </w:p>
    <w:p w:rsidR="00F340AA" w:rsidRPr="00F340AA" w:rsidRDefault="00F340AA" w:rsidP="00F340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340AA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Семигулина</w:t>
      </w:r>
      <w:proofErr w:type="spellEnd"/>
    </w:p>
    <w:p w:rsidR="005A12E6" w:rsidRDefault="005A12E6" w:rsidP="00F340AA">
      <w:pPr>
        <w:jc w:val="both"/>
      </w:pPr>
    </w:p>
    <w:p w:rsidR="00691125" w:rsidRPr="00F340AA" w:rsidRDefault="00F340AA" w:rsidP="00F340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F474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Дені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нәресте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реакциясы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! Назар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қорықпаса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тежелгенін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кезеңдерінде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ұлдарға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қыздарға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кейіпкерлерінен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ауырсынудан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күтпеген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дыбыстардан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үшіншісі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– су,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жалғыздық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қараңғылық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мазасыз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принципті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жасында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өлім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категорияларын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өзгерістерінің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қайтымсыздығын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бірінің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ауруымен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сөйлесумен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хирургиялық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операциялармен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аденоидтарды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қорқыныштардың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өтпелі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бар –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невротикалық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күйзелістер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жарақаттар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алмауы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қарым-қатынастағы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қатыгездік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мазасыз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күдікті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Невротикалық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жеңу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көзқарастарын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өзгерткен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қалыпқа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келтірген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Бес - он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қорқыныштарын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қорықпауға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болатындығы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сюжет.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әңгімелерін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құруды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құрдастар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тобында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ойнауды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сұрай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ойындағы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бейнелесе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құрдасы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нәрседен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түспен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Мазасыз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Ұйықтау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Қараңғылықтан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Бармалды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Кощейді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армандайтын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әкесімен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қарым-қатынасында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проблемалар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бала Баба Яга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армандайтын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анамен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жанжалдың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lastRenderedPageBreak/>
        <w:t>шоғырлануын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болдырмауға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құлыптамаңыз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қорқытпаңыз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(мен оны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біреудің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тәтесіне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Баба Яга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сүйреп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апарамын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жақындамаңыз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тістейді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Зұлым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кейіпкерлерді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жақсылыққа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айналдырыңыз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ертегілерді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кірпінің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әжесі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өрмекші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қызға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орманнан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көмектесті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қиялын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жүктемеңіз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агрессивті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фильмдерді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мультфильмдер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тастаңыз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жасында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бала "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Телпектен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қасқырдан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ал 2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бар робот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аузы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қолтырауын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бағалауын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арттырыңыз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қорқынышыңызбен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айналысыңыз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жұқтыра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иттерден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өлімнен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көліктен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ұшақтан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қиялдары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ескеріңіз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сезінетін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қиялдағанды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салсын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жазсын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нәресте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қараңғылықтан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кеңістіктен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болса-шамды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жағыңыз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есікті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ашыңыз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ойыншығын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төсегіне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нәрестеге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түнде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төсектің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жанына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").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жоғалту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жеңуге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дәрігерден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ауруханада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ойнаңыз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қараңғылықтан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барлаушыларды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ойнаңыз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Тәуелсіздікті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шақырыңыз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білетінін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білетінін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сезсін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шыдамдылық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қолдауын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ұрысуға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жазалауға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ұятқа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қалуға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басқара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сенімдер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тиімсіз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қорқытпаңыз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бейсаналық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Фильмдерді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көруді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ертегілерді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пайдаланбаңыз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жоғарыдан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шыдамды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қорқыныштың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кішкентайдың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жанынан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мәңгілікке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вытыстыра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алатыныңызды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проблемаларға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(невроз,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мазасыздық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ашуланшақтық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жасамау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0A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340AA">
        <w:rPr>
          <w:rFonts w:ascii="Times New Roman" w:hAnsi="Times New Roman" w:cs="Times New Roman"/>
          <w:sz w:val="28"/>
          <w:szCs w:val="28"/>
        </w:rPr>
        <w:t>.).</w:t>
      </w:r>
    </w:p>
    <w:sectPr w:rsidR="00691125" w:rsidRPr="00F340AA" w:rsidSect="00E0717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AA"/>
    <w:rsid w:val="00307163"/>
    <w:rsid w:val="005017F0"/>
    <w:rsid w:val="005A12E6"/>
    <w:rsid w:val="00691125"/>
    <w:rsid w:val="00E0717A"/>
    <w:rsid w:val="00F340AA"/>
    <w:rsid w:val="00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4667"/>
  <w15:docId w15:val="{7335555E-0D78-4215-9D3D-50E3C8FD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2025-12-02T15:01:00Z</dcterms:created>
  <dcterms:modified xsi:type="dcterms:W3CDTF">2025-12-04T08:42:00Z</dcterms:modified>
</cp:coreProperties>
</file>