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A0" w:rsidRPr="00F7377D" w:rsidRDefault="00F7377D" w:rsidP="00F7377D">
      <w:pPr>
        <w:spacing w:after="0"/>
        <w:jc w:val="center"/>
        <w:rPr>
          <w:rFonts w:ascii="Times New Roman" w:hAnsi="Times New Roman" w:cs="Times New Roman"/>
          <w:sz w:val="28"/>
          <w:szCs w:val="44"/>
        </w:rPr>
      </w:pPr>
      <w:proofErr w:type="spellStart"/>
      <w:r>
        <w:rPr>
          <w:rFonts w:ascii="Times New Roman" w:hAnsi="Times New Roman" w:cs="Times New Roman"/>
          <w:sz w:val="28"/>
          <w:szCs w:val="44"/>
        </w:rPr>
        <w:t>Ата-аналарға</w:t>
      </w:r>
      <w:proofErr w:type="spellEnd"/>
      <w:r>
        <w:rPr>
          <w:rFonts w:ascii="Times New Roman" w:hAnsi="Times New Roman" w:cs="Times New Roman"/>
          <w:sz w:val="28"/>
          <w:szCs w:val="44"/>
        </w:rPr>
        <w:t xml:space="preserve"> </w:t>
      </w:r>
      <w:proofErr w:type="spellStart"/>
      <w:r>
        <w:rPr>
          <w:rFonts w:ascii="Times New Roman" w:hAnsi="Times New Roman" w:cs="Times New Roman"/>
          <w:sz w:val="28"/>
          <w:szCs w:val="44"/>
        </w:rPr>
        <w:t>кеңес</w:t>
      </w:r>
      <w:proofErr w:type="spellEnd"/>
      <w:r>
        <w:rPr>
          <w:rFonts w:ascii="Times New Roman" w:hAnsi="Times New Roman" w:cs="Times New Roman"/>
          <w:sz w:val="28"/>
          <w:szCs w:val="44"/>
        </w:rPr>
        <w:t xml:space="preserve"> </w:t>
      </w:r>
      <w:bookmarkStart w:id="0" w:name="_GoBack"/>
      <w:bookmarkEnd w:id="0"/>
    </w:p>
    <w:p w:rsidR="003613A0" w:rsidRPr="00F7377D" w:rsidRDefault="003613A0" w:rsidP="003613A0">
      <w:pPr>
        <w:jc w:val="center"/>
        <w:rPr>
          <w:rFonts w:ascii="Times New Roman" w:hAnsi="Times New Roman" w:cs="Times New Roman"/>
          <w:sz w:val="28"/>
          <w:szCs w:val="44"/>
          <w:lang w:val="kk-KZ"/>
        </w:rPr>
      </w:pPr>
      <w:r w:rsidRPr="00F7377D">
        <w:rPr>
          <w:rFonts w:ascii="Times New Roman" w:hAnsi="Times New Roman" w:cs="Times New Roman"/>
          <w:sz w:val="28"/>
          <w:szCs w:val="44"/>
          <w:lang w:val="kk-KZ"/>
        </w:rPr>
        <w:t>«</w:t>
      </w:r>
      <w:r w:rsidRPr="00F7377D">
        <w:rPr>
          <w:rFonts w:ascii="Times New Roman" w:hAnsi="Times New Roman" w:cs="Times New Roman"/>
          <w:sz w:val="28"/>
          <w:szCs w:val="44"/>
        </w:rPr>
        <w:t xml:space="preserve">СӨС, </w:t>
      </w:r>
      <w:proofErr w:type="spellStart"/>
      <w:r w:rsidRPr="00F7377D">
        <w:rPr>
          <w:rFonts w:ascii="Times New Roman" w:hAnsi="Times New Roman" w:cs="Times New Roman"/>
          <w:sz w:val="28"/>
          <w:szCs w:val="44"/>
        </w:rPr>
        <w:t>баланың</w:t>
      </w:r>
      <w:proofErr w:type="spellEnd"/>
      <w:r w:rsidRPr="00F7377D">
        <w:rPr>
          <w:rFonts w:ascii="Times New Roman" w:hAnsi="Times New Roman" w:cs="Times New Roman"/>
          <w:sz w:val="28"/>
          <w:szCs w:val="44"/>
        </w:rPr>
        <w:t xml:space="preserve"> </w:t>
      </w:r>
      <w:proofErr w:type="spellStart"/>
      <w:r w:rsidRPr="00F7377D">
        <w:rPr>
          <w:rFonts w:ascii="Times New Roman" w:hAnsi="Times New Roman" w:cs="Times New Roman"/>
          <w:sz w:val="28"/>
          <w:szCs w:val="44"/>
        </w:rPr>
        <w:t>денсаулығы</w:t>
      </w:r>
      <w:proofErr w:type="spellEnd"/>
      <w:r w:rsidRPr="00F7377D">
        <w:rPr>
          <w:rFonts w:ascii="Times New Roman" w:hAnsi="Times New Roman" w:cs="Times New Roman"/>
          <w:sz w:val="28"/>
          <w:szCs w:val="44"/>
          <w:lang w:val="kk-KZ"/>
        </w:rPr>
        <w:t>»</w:t>
      </w:r>
    </w:p>
    <w:p w:rsidR="003613A0" w:rsidRPr="00F7377D" w:rsidRDefault="00F7377D" w:rsidP="00F7377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Дайындаған тәрбиеші</w:t>
      </w:r>
      <w:r w:rsidR="003613A0" w:rsidRPr="00F7377D">
        <w:rPr>
          <w:rFonts w:ascii="Times New Roman" w:hAnsi="Times New Roman" w:cs="Times New Roman"/>
          <w:sz w:val="28"/>
          <w:szCs w:val="28"/>
          <w:lang w:val="kk-KZ"/>
        </w:rPr>
        <w:t>:</w:t>
      </w:r>
    </w:p>
    <w:p w:rsidR="003613A0" w:rsidRPr="00F7377D" w:rsidRDefault="003613A0" w:rsidP="003613A0">
      <w:pPr>
        <w:jc w:val="right"/>
        <w:rPr>
          <w:rFonts w:ascii="Times New Roman" w:hAnsi="Times New Roman" w:cs="Times New Roman"/>
          <w:sz w:val="28"/>
          <w:szCs w:val="28"/>
          <w:lang w:val="kk-KZ"/>
        </w:rPr>
      </w:pPr>
      <w:r w:rsidRPr="00F7377D">
        <w:rPr>
          <w:rFonts w:ascii="Times New Roman" w:hAnsi="Times New Roman" w:cs="Times New Roman"/>
          <w:sz w:val="28"/>
          <w:szCs w:val="28"/>
          <w:lang w:val="kk-KZ"/>
        </w:rPr>
        <w:t>В. А. Семигулина</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Ерте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шақта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денсаулығының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берік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негізін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қалаңыз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Бұтақ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жасыл</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икемді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болғанымен</w:t>
      </w:r>
      <w:proofErr w:type="spellEnd"/>
      <w:r w:rsidRPr="003613A0">
        <w:rPr>
          <w:rFonts w:ascii="Times New Roman" w:hAnsi="Times New Roman" w:cs="Times New Roman"/>
          <w:sz w:val="28"/>
          <w:szCs w:val="28"/>
        </w:rPr>
        <w:t xml:space="preserve">, оны </w:t>
      </w:r>
      <w:proofErr w:type="spellStart"/>
      <w:r w:rsidRPr="003613A0">
        <w:rPr>
          <w:rFonts w:ascii="Times New Roman" w:hAnsi="Times New Roman" w:cs="Times New Roman"/>
          <w:sz w:val="28"/>
          <w:szCs w:val="28"/>
        </w:rPr>
        <w:t>оңай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түзетуге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болады</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Балаларға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қауіпті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заттарды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мысалы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тырнақ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қайшы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қалай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ұстау</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керектігін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үйренуге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көмектесіңіз</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Балаларды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жүзуге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үйретіңіз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Кейін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кемшіліктерді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түзетуге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тырысқаннан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гөрі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алдын</w:t>
      </w:r>
      <w:proofErr w:type="spellEnd"/>
      <w:r w:rsidRPr="003613A0">
        <w:rPr>
          <w:rFonts w:ascii="Times New Roman" w:hAnsi="Times New Roman" w:cs="Times New Roman"/>
          <w:sz w:val="28"/>
          <w:szCs w:val="28"/>
        </w:rPr>
        <w:t xml:space="preserve">-ала </w:t>
      </w:r>
      <w:proofErr w:type="spellStart"/>
      <w:r w:rsidRPr="003613A0">
        <w:rPr>
          <w:rFonts w:ascii="Times New Roman" w:hAnsi="Times New Roman" w:cs="Times New Roman"/>
          <w:sz w:val="28"/>
          <w:szCs w:val="28"/>
        </w:rPr>
        <w:t>үйрету</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оңайырақ</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r w:rsidRPr="003613A0">
        <w:rPr>
          <w:rFonts w:ascii="Times New Roman" w:hAnsi="Times New Roman" w:cs="Times New Roman"/>
          <w:sz w:val="28"/>
          <w:szCs w:val="28"/>
        </w:rPr>
        <w:t xml:space="preserve">Бала </w:t>
      </w:r>
      <w:proofErr w:type="spellStart"/>
      <w:r w:rsidRPr="003613A0">
        <w:rPr>
          <w:rFonts w:ascii="Times New Roman" w:hAnsi="Times New Roman" w:cs="Times New Roman"/>
          <w:sz w:val="28"/>
          <w:szCs w:val="28"/>
        </w:rPr>
        <w:t>әлі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кішкентай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болса</w:t>
      </w:r>
      <w:proofErr w:type="spellEnd"/>
      <w:r w:rsidRPr="003613A0">
        <w:rPr>
          <w:rFonts w:ascii="Times New Roman" w:hAnsi="Times New Roman" w:cs="Times New Roman"/>
          <w:sz w:val="28"/>
          <w:szCs w:val="28"/>
        </w:rPr>
        <w:t xml:space="preserve"> да, оны </w:t>
      </w:r>
      <w:proofErr w:type="spellStart"/>
      <w:r w:rsidRPr="003613A0">
        <w:rPr>
          <w:rFonts w:ascii="Times New Roman" w:hAnsi="Times New Roman" w:cs="Times New Roman"/>
          <w:sz w:val="28"/>
          <w:szCs w:val="28"/>
        </w:rPr>
        <w:t>кішкентай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қарапайым</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құрылғыларды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қолдануға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үйретіңіз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ажыратқыштар</w:t>
      </w:r>
      <w:proofErr w:type="spellEnd"/>
      <w:r w:rsidRPr="003613A0">
        <w:rPr>
          <w:rFonts w:ascii="Times New Roman" w:hAnsi="Times New Roman" w:cs="Times New Roman"/>
          <w:sz w:val="28"/>
          <w:szCs w:val="28"/>
        </w:rPr>
        <w:t xml:space="preserve">, су </w:t>
      </w:r>
      <w:proofErr w:type="spellStart"/>
      <w:r w:rsidRPr="003613A0">
        <w:rPr>
          <w:rFonts w:ascii="Times New Roman" w:hAnsi="Times New Roman" w:cs="Times New Roman"/>
          <w:sz w:val="28"/>
          <w:szCs w:val="28"/>
        </w:rPr>
        <w:t>шүмегі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есік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тұтқасы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т. б.</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Жол</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қозғалысы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ережелерін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сақтай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отырып</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көлікті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лифтті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пайдаланып</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әрқашан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үлгі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болыңыз</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Демалыс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мереке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күндері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балабақшадағыдай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күн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тәртібін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сақтауға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тырысыңыз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Балаңызбен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ашық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ауада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серуендеуге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уақыт</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бөліңіз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күндізгі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ұйқыны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назардан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тыс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қалдырмаңыз</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Есіңізде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болсын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теледидар</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көру</w:t>
      </w:r>
      <w:proofErr w:type="spellEnd"/>
      <w:r w:rsidRPr="003613A0">
        <w:rPr>
          <w:rFonts w:ascii="Times New Roman" w:hAnsi="Times New Roman" w:cs="Times New Roman"/>
          <w:sz w:val="28"/>
          <w:szCs w:val="28"/>
        </w:rPr>
        <w:t xml:space="preserve"> - </w:t>
      </w:r>
      <w:proofErr w:type="spellStart"/>
      <w:r w:rsidRPr="003613A0">
        <w:rPr>
          <w:rFonts w:ascii="Times New Roman" w:hAnsi="Times New Roman" w:cs="Times New Roman"/>
          <w:sz w:val="28"/>
          <w:szCs w:val="28"/>
        </w:rPr>
        <w:t>бұл</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үлкен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визуалды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ғана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емес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сонымен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қатар</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психоэмоционалды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жүктеме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Балабақшаға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барған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күндері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балаларға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арналған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телешоуларды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көру</w:t>
      </w:r>
      <w:proofErr w:type="spellEnd"/>
      <w:r w:rsidRPr="003613A0">
        <w:rPr>
          <w:rFonts w:ascii="Times New Roman" w:hAnsi="Times New Roman" w:cs="Times New Roman"/>
          <w:sz w:val="28"/>
          <w:szCs w:val="28"/>
        </w:rPr>
        <w:t xml:space="preserve"> 15 </w:t>
      </w:r>
      <w:proofErr w:type="spellStart"/>
      <w:r w:rsidRPr="003613A0">
        <w:rPr>
          <w:rFonts w:ascii="Times New Roman" w:hAnsi="Times New Roman" w:cs="Times New Roman"/>
          <w:sz w:val="28"/>
          <w:szCs w:val="28"/>
        </w:rPr>
        <w:t>минутқа</w:t>
      </w:r>
      <w:proofErr w:type="spellEnd"/>
      <w:r w:rsidRPr="003613A0">
        <w:rPr>
          <w:rFonts w:ascii="Times New Roman" w:hAnsi="Times New Roman" w:cs="Times New Roman"/>
          <w:sz w:val="28"/>
          <w:szCs w:val="28"/>
        </w:rPr>
        <w:t xml:space="preserve">, ал </w:t>
      </w:r>
      <w:proofErr w:type="spellStart"/>
      <w:r w:rsidRPr="003613A0">
        <w:rPr>
          <w:rFonts w:ascii="Times New Roman" w:hAnsi="Times New Roman" w:cs="Times New Roman"/>
          <w:sz w:val="28"/>
          <w:szCs w:val="28"/>
        </w:rPr>
        <w:t>демалыс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күндері</w:t>
      </w:r>
      <w:proofErr w:type="spellEnd"/>
      <w:r w:rsidRPr="003613A0">
        <w:rPr>
          <w:rFonts w:ascii="Times New Roman" w:hAnsi="Times New Roman" w:cs="Times New Roman"/>
          <w:sz w:val="28"/>
          <w:szCs w:val="28"/>
        </w:rPr>
        <w:t xml:space="preserve"> ~ жарты </w:t>
      </w:r>
      <w:proofErr w:type="spellStart"/>
      <w:r w:rsidRPr="003613A0">
        <w:rPr>
          <w:rFonts w:ascii="Times New Roman" w:hAnsi="Times New Roman" w:cs="Times New Roman"/>
          <w:sz w:val="28"/>
          <w:szCs w:val="28"/>
        </w:rPr>
        <w:t>сағатқа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дейін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шектелуі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керек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Ұзақ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көріністер</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жүйке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жүйесін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шамадан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тыс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жүктейді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ұйықтап</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кетуіне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жол</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бермейді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Көру</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үшін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оңтайлы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қашықтық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экраннан</w:t>
      </w:r>
      <w:proofErr w:type="spellEnd"/>
      <w:r w:rsidRPr="003613A0">
        <w:rPr>
          <w:rFonts w:ascii="Times New Roman" w:hAnsi="Times New Roman" w:cs="Times New Roman"/>
          <w:sz w:val="28"/>
          <w:szCs w:val="28"/>
        </w:rPr>
        <w:t xml:space="preserve"> 2,0 - 5,5 м. </w:t>
      </w:r>
      <w:proofErr w:type="spellStart"/>
      <w:r w:rsidRPr="003613A0">
        <w:rPr>
          <w:rFonts w:ascii="Times New Roman" w:hAnsi="Times New Roman" w:cs="Times New Roman"/>
          <w:sz w:val="28"/>
          <w:szCs w:val="28"/>
        </w:rPr>
        <w:t>Балалар</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бүйірден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емес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экранның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дәл</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алдында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отыруы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керек</w:t>
      </w:r>
      <w:proofErr w:type="spellEnd"/>
      <w:r w:rsidRPr="003613A0">
        <w:rPr>
          <w:rFonts w:ascii="Times New Roman" w:hAnsi="Times New Roman" w:cs="Times New Roman"/>
          <w:sz w:val="28"/>
          <w:szCs w:val="28"/>
        </w:rPr>
        <w:t xml:space="preserve">, ал </w:t>
      </w:r>
      <w:proofErr w:type="spellStart"/>
      <w:r w:rsidRPr="003613A0">
        <w:rPr>
          <w:rFonts w:ascii="Times New Roman" w:hAnsi="Times New Roman" w:cs="Times New Roman"/>
          <w:sz w:val="28"/>
          <w:szCs w:val="28"/>
        </w:rPr>
        <w:t>жарықтандыру</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табиғи</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немесе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жасанды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болуы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мүмкін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Дегенмен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жарық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көзге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түспеуі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керек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жарық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көздері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теледидар</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экранында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шағылыспауы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керек</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Есіңізде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болсын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ересек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адамның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денсаулық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жағдайы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көбінесе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шақта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дұрыс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тамақтануға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байланысты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толық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әртүрлі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болуын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қамтамасыз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етуге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тырысыңыз</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Үй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мәзіріне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шөп</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шайларын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инфузияларды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коктейльдерді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қосыңыз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Дәрілік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шөптерді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қолдану</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ағзаның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қорғанысын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арттыруға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аурулардың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алдын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алуға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көмектеседі</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Балаларды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әрқашан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қоғамдық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орындарда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жүріс-тұрыс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ережелерін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сақтауға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тамақтануға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гигиеналық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процедураларды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өз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бетінше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орындауға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үйретіңіз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Балада</w:t>
      </w:r>
      <w:proofErr w:type="spellEnd"/>
      <w:r w:rsidRPr="003613A0">
        <w:rPr>
          <w:rFonts w:ascii="Times New Roman" w:hAnsi="Times New Roman" w:cs="Times New Roman"/>
          <w:sz w:val="28"/>
          <w:szCs w:val="28"/>
        </w:rPr>
        <w:t xml:space="preserve"> не </w:t>
      </w:r>
      <w:proofErr w:type="spellStart"/>
      <w:r w:rsidRPr="003613A0">
        <w:rPr>
          <w:rFonts w:ascii="Times New Roman" w:hAnsi="Times New Roman" w:cs="Times New Roman"/>
          <w:sz w:val="28"/>
          <w:szCs w:val="28"/>
        </w:rPr>
        <w:t>істеп</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жатқанын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не </w:t>
      </w:r>
      <w:proofErr w:type="spellStart"/>
      <w:r w:rsidRPr="003613A0">
        <w:rPr>
          <w:rFonts w:ascii="Times New Roman" w:hAnsi="Times New Roman" w:cs="Times New Roman"/>
          <w:sz w:val="28"/>
          <w:szCs w:val="28"/>
        </w:rPr>
        <w:t>үшін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екенін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түсінуді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дамытыңыз</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Балалардың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қозғалысын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ынталандырыңыз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ашық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ойындар</w:t>
      </w:r>
      <w:proofErr w:type="spellEnd"/>
      <w:r w:rsidRPr="003613A0">
        <w:rPr>
          <w:rFonts w:ascii="Times New Roman" w:hAnsi="Times New Roman" w:cs="Times New Roman"/>
          <w:sz w:val="28"/>
          <w:szCs w:val="28"/>
        </w:rPr>
        <w:t xml:space="preserve"> мен </w:t>
      </w:r>
      <w:proofErr w:type="spellStart"/>
      <w:r w:rsidRPr="003613A0">
        <w:rPr>
          <w:rFonts w:ascii="Times New Roman" w:hAnsi="Times New Roman" w:cs="Times New Roman"/>
          <w:sz w:val="28"/>
          <w:szCs w:val="28"/>
        </w:rPr>
        <w:t>жаттығуларға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белсенді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қатысыңыз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Үйде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мүмкіндігінше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спорттық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іс</w:t>
      </w:r>
      <w:proofErr w:type="spellEnd"/>
      <w:r w:rsidRPr="003613A0">
        <w:rPr>
          <w:rFonts w:ascii="Times New Roman" w:hAnsi="Times New Roman" w:cs="Times New Roman"/>
          <w:sz w:val="28"/>
          <w:szCs w:val="28"/>
        </w:rPr>
        <w:t xml:space="preserve"> - </w:t>
      </w:r>
      <w:proofErr w:type="spellStart"/>
      <w:r w:rsidRPr="003613A0">
        <w:rPr>
          <w:rFonts w:ascii="Times New Roman" w:hAnsi="Times New Roman" w:cs="Times New Roman"/>
          <w:sz w:val="28"/>
          <w:szCs w:val="28"/>
        </w:rPr>
        <w:t>шараларға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арналған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бұрыш</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жасаңыз</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r w:rsidRPr="003613A0">
        <w:rPr>
          <w:rFonts w:ascii="Times New Roman" w:hAnsi="Times New Roman" w:cs="Times New Roman"/>
          <w:sz w:val="28"/>
          <w:szCs w:val="28"/>
        </w:rPr>
        <w:t xml:space="preserve">Баланы </w:t>
      </w:r>
      <w:proofErr w:type="spellStart"/>
      <w:r w:rsidRPr="003613A0">
        <w:rPr>
          <w:rFonts w:ascii="Times New Roman" w:hAnsi="Times New Roman" w:cs="Times New Roman"/>
          <w:sz w:val="28"/>
          <w:szCs w:val="28"/>
        </w:rPr>
        <w:t>қатайтатын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барлық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құралдарды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қолданыңыз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күн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ауа</w:t>
      </w:r>
      <w:proofErr w:type="spellEnd"/>
      <w:r w:rsidRPr="003613A0">
        <w:rPr>
          <w:rFonts w:ascii="Times New Roman" w:hAnsi="Times New Roman" w:cs="Times New Roman"/>
          <w:sz w:val="28"/>
          <w:szCs w:val="28"/>
        </w:rPr>
        <w:t xml:space="preserve">, су). </w:t>
      </w:r>
      <w:proofErr w:type="spellStart"/>
      <w:r w:rsidRPr="003613A0">
        <w:rPr>
          <w:rFonts w:ascii="Times New Roman" w:hAnsi="Times New Roman" w:cs="Times New Roman"/>
          <w:sz w:val="28"/>
          <w:szCs w:val="28"/>
        </w:rPr>
        <w:t>Есіңізде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болсын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олардың</w:t>
      </w:r>
      <w:proofErr w:type="spellEnd"/>
      <w:r w:rsidRPr="003613A0">
        <w:rPr>
          <w:rFonts w:ascii="Times New Roman" w:hAnsi="Times New Roman" w:cs="Times New Roman"/>
          <w:sz w:val="28"/>
          <w:szCs w:val="28"/>
        </w:rPr>
        <w:t xml:space="preserve"> саны </w:t>
      </w:r>
      <w:proofErr w:type="spellStart"/>
      <w:r w:rsidRPr="003613A0">
        <w:rPr>
          <w:rFonts w:ascii="Times New Roman" w:hAnsi="Times New Roman" w:cs="Times New Roman"/>
          <w:sz w:val="28"/>
          <w:szCs w:val="28"/>
        </w:rPr>
        <w:t>маңызды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емес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оларды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өткізудегі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жүйелілік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жүйелілік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тұрақтылық</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Ойыншықтарды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сатып</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алу</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шарасын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сақтаңыз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олардың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балалардың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денсаулығына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қандай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әсер</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ететінін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ескеріңіз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Ойыншықтарды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сатып</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алу</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отбасының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lastRenderedPageBreak/>
        <w:t>бюджетіне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емес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ойыншықтың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педагогикалық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экологиялық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құндылығына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байланысты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болуы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керек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Олар</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танымдық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жүктемені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көтеруі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керек</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Балаңызға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көбірек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көңіл</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бөліңіз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Онымен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жиі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физикалық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байланыста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болыңыз</w:t>
      </w:r>
      <w:proofErr w:type="spellEnd"/>
      <w:r w:rsidRPr="003613A0">
        <w:rPr>
          <w:rFonts w:ascii="Times New Roman" w:hAnsi="Times New Roman" w:cs="Times New Roman"/>
          <w:sz w:val="28"/>
          <w:szCs w:val="28"/>
        </w:rPr>
        <w:t xml:space="preserve">: оны </w:t>
      </w:r>
      <w:proofErr w:type="spellStart"/>
      <w:r w:rsidRPr="003613A0">
        <w:rPr>
          <w:rFonts w:ascii="Times New Roman" w:hAnsi="Times New Roman" w:cs="Times New Roman"/>
          <w:sz w:val="28"/>
          <w:szCs w:val="28"/>
        </w:rPr>
        <w:t>құшақтаңыз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сонда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ол</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Сіздің</w:t>
      </w:r>
      <w:proofErr w:type="spellEnd"/>
      <w:r w:rsidRPr="003613A0">
        <w:rPr>
          <w:rFonts w:ascii="Times New Roman" w:hAnsi="Times New Roman" w:cs="Times New Roman"/>
          <w:sz w:val="28"/>
          <w:szCs w:val="28"/>
        </w:rPr>
        <w:t xml:space="preserve"> оны </w:t>
      </w:r>
      <w:proofErr w:type="spellStart"/>
      <w:r w:rsidRPr="003613A0">
        <w:rPr>
          <w:rFonts w:ascii="Times New Roman" w:hAnsi="Times New Roman" w:cs="Times New Roman"/>
          <w:sz w:val="28"/>
          <w:szCs w:val="28"/>
        </w:rPr>
        <w:t>қалай</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жақсы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көретініңізді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бағалайтыныңызды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сезінеді</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Мақұлдамайтын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бағалаудан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аулақ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қолдау</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сөздерін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табыңыз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баланы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шыдамдылығы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табандылығы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т.б</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үшін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жиі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мақтаңыз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өз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қабілеттеріне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деген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сенімін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қалыптастырыңыз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Өзіне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сенімді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балалар</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жақсы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оқиды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тезірек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ойлайды</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rPr>
      </w:pPr>
      <w:proofErr w:type="spellStart"/>
      <w:r w:rsidRPr="003613A0">
        <w:rPr>
          <w:rFonts w:ascii="Times New Roman" w:hAnsi="Times New Roman" w:cs="Times New Roman"/>
          <w:sz w:val="28"/>
          <w:szCs w:val="28"/>
        </w:rPr>
        <w:t>Отбасындағы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эмоционалды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психологиялық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шиеленісті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азайтуға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тырысыңыз</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өйткені</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ол</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баланың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өсуі</w:t>
      </w:r>
      <w:proofErr w:type="spellEnd"/>
      <w:r w:rsidRPr="003613A0">
        <w:rPr>
          <w:rFonts w:ascii="Times New Roman" w:hAnsi="Times New Roman" w:cs="Times New Roman"/>
          <w:sz w:val="28"/>
          <w:szCs w:val="28"/>
        </w:rPr>
        <w:t xml:space="preserve"> мен </w:t>
      </w:r>
      <w:proofErr w:type="spellStart"/>
      <w:r w:rsidRPr="003613A0">
        <w:rPr>
          <w:rFonts w:ascii="Times New Roman" w:hAnsi="Times New Roman" w:cs="Times New Roman"/>
          <w:sz w:val="28"/>
          <w:szCs w:val="28"/>
        </w:rPr>
        <w:t>дамуы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үшін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тежегіш</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рөлін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атқаруы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мүмкін</w:t>
      </w:r>
      <w:proofErr w:type="spellEnd"/>
      <w:r w:rsidRPr="003613A0">
        <w:rPr>
          <w:rFonts w:ascii="Times New Roman" w:hAnsi="Times New Roman" w:cs="Times New Roman"/>
          <w:sz w:val="28"/>
          <w:szCs w:val="28"/>
        </w:rPr>
        <w:t>.</w:t>
      </w:r>
    </w:p>
    <w:p w:rsidR="00691125" w:rsidRPr="003613A0" w:rsidRDefault="003613A0" w:rsidP="003613A0">
      <w:pPr>
        <w:spacing w:after="0"/>
        <w:jc w:val="both"/>
        <w:rPr>
          <w:rFonts w:ascii="Times New Roman" w:hAnsi="Times New Roman" w:cs="Times New Roman"/>
          <w:sz w:val="28"/>
          <w:szCs w:val="28"/>
          <w:lang w:val="kk-KZ"/>
        </w:rPr>
      </w:pPr>
      <w:proofErr w:type="spellStart"/>
      <w:r w:rsidRPr="003613A0">
        <w:rPr>
          <w:rFonts w:ascii="Times New Roman" w:hAnsi="Times New Roman" w:cs="Times New Roman"/>
          <w:sz w:val="28"/>
          <w:szCs w:val="28"/>
        </w:rPr>
        <w:t>Есіңізде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болсын</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денсаулық</w:t>
      </w:r>
      <w:proofErr w:type="spellEnd"/>
      <w:r w:rsidRPr="003613A0">
        <w:rPr>
          <w:rFonts w:ascii="Times New Roman" w:hAnsi="Times New Roman" w:cs="Times New Roman"/>
          <w:sz w:val="28"/>
          <w:szCs w:val="28"/>
        </w:rPr>
        <w:t xml:space="preserve"> - </w:t>
      </w:r>
      <w:proofErr w:type="spellStart"/>
      <w:r w:rsidRPr="003613A0">
        <w:rPr>
          <w:rFonts w:ascii="Times New Roman" w:hAnsi="Times New Roman" w:cs="Times New Roman"/>
          <w:sz w:val="28"/>
          <w:szCs w:val="28"/>
        </w:rPr>
        <w:t>бұл</w:t>
      </w:r>
      <w:proofErr w:type="spellEnd"/>
      <w:r w:rsidRPr="003613A0">
        <w:rPr>
          <w:rFonts w:ascii="Times New Roman" w:hAnsi="Times New Roman" w:cs="Times New Roman"/>
          <w:sz w:val="28"/>
          <w:szCs w:val="28"/>
        </w:rPr>
        <w:t xml:space="preserve"> ауру мен </w:t>
      </w:r>
      <w:proofErr w:type="spellStart"/>
      <w:r w:rsidRPr="003613A0">
        <w:rPr>
          <w:rFonts w:ascii="Times New Roman" w:hAnsi="Times New Roman" w:cs="Times New Roman"/>
          <w:sz w:val="28"/>
          <w:szCs w:val="28"/>
        </w:rPr>
        <w:t>физикалық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ақаулардың</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болмауы</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ғана</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емес</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толық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физикалық</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рухани</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және</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әлеуметтік</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әл-ауқат</w:t>
      </w:r>
      <w:proofErr w:type="spellEnd"/>
      <w:r w:rsidRPr="003613A0">
        <w:rPr>
          <w:rFonts w:ascii="Times New Roman" w:hAnsi="Times New Roman" w:cs="Times New Roman"/>
          <w:sz w:val="28"/>
          <w:szCs w:val="28"/>
        </w:rPr>
        <w:t xml:space="preserve"> </w:t>
      </w:r>
      <w:proofErr w:type="spellStart"/>
      <w:r w:rsidRPr="003613A0">
        <w:rPr>
          <w:rFonts w:ascii="Times New Roman" w:hAnsi="Times New Roman" w:cs="Times New Roman"/>
          <w:sz w:val="28"/>
          <w:szCs w:val="28"/>
        </w:rPr>
        <w:t>жағдайы</w:t>
      </w:r>
      <w:proofErr w:type="spellEnd"/>
      <w:r w:rsidRPr="003613A0">
        <w:rPr>
          <w:rFonts w:ascii="Times New Roman" w:hAnsi="Times New Roman" w:cs="Times New Roman"/>
          <w:sz w:val="28"/>
          <w:szCs w:val="28"/>
        </w:rPr>
        <w:t>.</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b/>
          <w:sz w:val="28"/>
          <w:szCs w:val="28"/>
          <w:lang w:val="kk-KZ"/>
        </w:rPr>
        <w:t>1-ЕРЕЖЕ:</w:t>
      </w:r>
      <w:r w:rsidRPr="003613A0">
        <w:rPr>
          <w:rFonts w:ascii="Times New Roman" w:hAnsi="Times New Roman" w:cs="Times New Roman"/>
          <w:sz w:val="28"/>
          <w:szCs w:val="28"/>
          <w:lang w:val="kk-KZ"/>
        </w:rPr>
        <w:t xml:space="preserve"> жылыжай өсімдіктері жоқ!</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Дәрігерлер мен мұғалімдер барлық аналарға ұсынатын бірінші нәрсе - жылыжай жағдайынан бас тарту. Таза ауа, жалаңаяқ немесе жалаң аяқпен жүру, ауа ванналары, басқа балалармен жиі байланыста болу (сайттарда, қонақтарда және т.б.) - мұның бәрі балаға балабақша ұжымында мүмкіндігінше ауыртпалықсыз бейімделуге көмектеседі. Үйде стерильді орта жасауға тырыспаңыз-бұл балаға қоршаған бактериялардың әдеттегі санынан гөрі көп зиян тигізеді.</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2-ЕРЕЖЕ: Сіз бұл туралы сөйлескіңіз келе ме?</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Бір қызығы, баланың психикалық денсаулығы мен психикалық тепе-теңдігі оның иммундық жүйесіне айтарлықтай әсер етеді. Сондықтан баланың балабақшаға кірер алдында көз жасына толмауы, бірақ саналы және қызығушылықпен жүруі маңызды.</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3-ереже: сеніңіз, бірақ тексеріңіз!</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Сіздің балаңыз сау және сергек болып көрінгенімен, бақшаға барар алдында диспансерлеуден өту керек. Ең алдымен, бұл сізге қажет, содан кейін сіз белгілі бір ауруды уақытында танымайтын шынтағыңызды тістемеуіңіз керек. Екіншіден, бұл ұжымдағы адамның мінез - құлқының қарапайым ережесі-егер ол өзі ауырса, басқаларды жұқтырмаңыз.</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4-ереже: теңдестірілген тамақтану-баланың денсаулығының негізі!</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Ересектердің ғана емес, балалардың да салауатты өмір салтының негізі сапалы, алуан түрлі және теңдестірілген тамақтану екені ешкімге құпия емес. Сондықтан балаңыздың тамақтануын оның мәзірінде күн сайын дәрумендерге, минералдарға және микроэлементтерге бай тағамдардың әртүрлі топтары болатындай етіп ұйымдастырыңыз.</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Диетологтар "жергілікті" тағамдарды мәзірде қолданған дұрыс деп санайды, яғни. бала туылған жерде өскен. Мысалы, орта жолақтың тұрғындары үшін қара қарақат Оңтүстік апельсинге қарағанда С дәруменіне бай пайдалы өнім болып табылады.</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Адам ағзасы 80% судан тұрады, сондықтан әр адам күніне кем дегенде аз мөлшерде тұтынуы керек. Өкінішке орай, біз суды жиі ұмытып кетеміз, әсіресе балаларға қатысты: оны тәтті шырындарға, компоттарға және шайларға ауыстырамыз! Әрине, бұл ағзадағы сұйықтықтың орнын толтырады, бірақ бұл қорлардың сапасы көп нәрсені қалайды.</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5-ереже: егер сіз сау болғыңыз келсе, қатайтыңыз!</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Кеңес заманынан бері бәріміз абсолютті бақыттың сиқырлы формуласын жақсы білеміз: "егер сіз сау болғыңыз келсе, қатайтыңыз!"Рас, статистика көрсеткендей, қатайтылған балалар арасында науқастар бірнеше есе аз. Баланың денсаулығы үшін дірілдеп, біз таңертең оны суық су құмырасымен ораудың орнына балаға қосымша колготки киіп, керісінше әсер етеміз: біз артық жылу аламыз, нәтижесінде нәресте терлейді және суық тиеді. Бірақ бәрі қалыпты, сондықтан қатаю да жүйелі тәсілді қажет етеді, әйтпесе кері әсерге жету қаупі бар.</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6-ереже: иммунитетті сақтандыру полисі .</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Балалардың нәзік иммунитетін қолдаудың көптеген дәрілік әдістері бар - иммуномодуляторлардан физиотерапияға дейін. Бірақ сіз оларды өзіңіз қолданбауыңыз керек, алдымен педиатрмен, одан да жақсы иммунологпен кеңесуіңіз керек. Өйткені, көптеген иммуномодуляторлар, мысалы, үнемі қолданған кезде иммунитеттің табиғи функцияларын тежейтіні белгілі.</w:t>
      </w:r>
    </w:p>
    <w:p w:rsidR="003613A0" w:rsidRPr="003613A0" w:rsidRDefault="003613A0" w:rsidP="003613A0">
      <w:pPr>
        <w:spacing w:after="0"/>
        <w:jc w:val="both"/>
        <w:rPr>
          <w:rFonts w:ascii="Times New Roman" w:hAnsi="Times New Roman" w:cs="Times New Roman"/>
          <w:sz w:val="28"/>
          <w:szCs w:val="28"/>
          <w:lang w:val="kk-KZ"/>
        </w:rPr>
      </w:pPr>
      <w:r w:rsidRPr="003613A0">
        <w:rPr>
          <w:rFonts w:ascii="Times New Roman" w:hAnsi="Times New Roman" w:cs="Times New Roman"/>
          <w:sz w:val="28"/>
          <w:szCs w:val="28"/>
          <w:lang w:val="kk-KZ"/>
        </w:rPr>
        <w:t>Дегенмен, дәрігерлердің араласуын қажет етпейтін басқа да кішкентай амалдар бар. Осындай амалдардың бірі-балабақшадан оралғаннан кейін баланың мұрын-жұтқыншағын жуу. Жуу үшін (0,85 - 1%) ас тұзының ерітіндісі немесе дәріханаларда сатылатын теңіз тұзына негізделген арнайы препараттар қолданылады. Жуғаннан кейін мұрынды оксолин майымен майлауға болады. Сонымен қатар, серуендеуден кейін және тамақтанар алдында қолыңызды сабынмен жууды және мүмкіндігінше микробтардың көп жиналатын жерлерінен аулақ болуды ұмытпау керек</w:t>
      </w:r>
    </w:p>
    <w:sectPr w:rsidR="003613A0" w:rsidRPr="003613A0" w:rsidSect="00F7377D">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A0"/>
    <w:rsid w:val="00307163"/>
    <w:rsid w:val="003613A0"/>
    <w:rsid w:val="005017F0"/>
    <w:rsid w:val="00691125"/>
    <w:rsid w:val="00F73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801A"/>
  <w15:docId w15:val="{5B6FF883-2390-4465-AF26-DD26CBCB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1006</Words>
  <Characters>5736</Characters>
  <Application>Microsoft Office Word</Application>
  <DocSecurity>0</DocSecurity>
  <Lines>47</Lines>
  <Paragraphs>13</Paragraphs>
  <ScaleCrop>false</ScaleCrop>
  <Company>SPecialiST RePack</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2025-12-02T15:06:00Z</dcterms:created>
  <dcterms:modified xsi:type="dcterms:W3CDTF">2025-12-05T06:21:00Z</dcterms:modified>
</cp:coreProperties>
</file>